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F1" w:rsidRPr="006C7BF1" w:rsidRDefault="00B90176" w:rsidP="006C7BF1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18385" cy="1341120"/>
            <wp:effectExtent l="19050" t="0" r="5715" b="0"/>
            <wp:wrapSquare wrapText="bothSides"/>
            <wp:docPr id="2" name="Picture 1" descr="5rD5AXs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rD5AXs_.png"/>
                    <pic:cNvPicPr/>
                  </pic:nvPicPr>
                  <pic:blipFill>
                    <a:blip r:embed="rId5" cstate="print"/>
                    <a:srcRect l="12521" t="21405" r="12581" b="24534"/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BF1" w:rsidRPr="006C7BF1">
        <w:rPr>
          <w:b/>
        </w:rPr>
        <w:t xml:space="preserve">Volunteer Job Description: </w:t>
      </w:r>
    </w:p>
    <w:p w:rsidR="006C7BF1" w:rsidRDefault="00A17FAD" w:rsidP="006C7BF1">
      <w:pPr>
        <w:jc w:val="right"/>
      </w:pPr>
      <w:r>
        <w:t>Mentor</w:t>
      </w:r>
    </w:p>
    <w:p w:rsidR="006C7BF1" w:rsidRDefault="006C7BF1" w:rsidP="006C7BF1">
      <w:pPr>
        <w:jc w:val="right"/>
      </w:pPr>
      <w:r>
        <w:t xml:space="preserve"> </w:t>
      </w:r>
      <w:r w:rsidRPr="006C7BF1">
        <w:rPr>
          <w:b/>
        </w:rPr>
        <w:t>Reports to:</w:t>
      </w:r>
      <w:r>
        <w:t xml:space="preserve"> </w:t>
      </w:r>
      <w:r w:rsidR="00762ABA">
        <w:t>Program Director</w:t>
      </w:r>
      <w:r>
        <w:t xml:space="preserve">  </w:t>
      </w:r>
    </w:p>
    <w:p w:rsidR="006C7BF1" w:rsidRDefault="006C7BF1" w:rsidP="006C7BF1">
      <w:pPr>
        <w:jc w:val="right"/>
      </w:pPr>
    </w:p>
    <w:p w:rsidR="006C7BF1" w:rsidRDefault="006941CE">
      <w:r>
        <w:rPr>
          <w:b/>
        </w:rPr>
        <w:br/>
      </w:r>
      <w:r w:rsidR="006C7BF1" w:rsidRPr="006C7BF1">
        <w:rPr>
          <w:b/>
        </w:rPr>
        <w:t>Summary:</w:t>
      </w:r>
      <w:r w:rsidR="006C7BF1">
        <w:t xml:space="preserve"> </w:t>
      </w:r>
      <w:r w:rsidR="00762ABA">
        <w:t xml:space="preserve"> Mentors </w:t>
      </w:r>
      <w:r w:rsidR="007D6C56">
        <w:t>will commit to developing supportive relationship with one program participant involved in employment preparedness and job placement.</w:t>
      </w:r>
    </w:p>
    <w:p w:rsidR="00762ABA" w:rsidRDefault="00762ABA" w:rsidP="00762ABA">
      <w:r>
        <w:rPr>
          <w:b/>
          <w:bCs/>
        </w:rPr>
        <w:t>Qualifications:</w:t>
      </w:r>
    </w:p>
    <w:p w:rsidR="00762ABA" w:rsidRDefault="00762ABA" w:rsidP="00762ABA">
      <w:pPr>
        <w:numPr>
          <w:ilvl w:val="0"/>
          <w:numId w:val="3"/>
        </w:numPr>
        <w:spacing w:after="0" w:line="240" w:lineRule="auto"/>
      </w:pPr>
      <w:r>
        <w:t>Sincere desire to be personally involved with another person to help him or her achieve personal and career goals;</w:t>
      </w:r>
    </w:p>
    <w:p w:rsidR="00762ABA" w:rsidRDefault="00762ABA" w:rsidP="00762ABA">
      <w:pPr>
        <w:numPr>
          <w:ilvl w:val="0"/>
          <w:numId w:val="3"/>
        </w:numPr>
        <w:spacing w:after="0" w:line="240" w:lineRule="auto"/>
      </w:pPr>
      <w:r>
        <w:t>Ability to communicate with people openly and nonjudgmental;</w:t>
      </w:r>
    </w:p>
    <w:p w:rsidR="00762ABA" w:rsidRDefault="00762ABA" w:rsidP="00762ABA">
      <w:pPr>
        <w:numPr>
          <w:ilvl w:val="0"/>
          <w:numId w:val="3"/>
        </w:numPr>
        <w:spacing w:after="0" w:line="240" w:lineRule="auto"/>
      </w:pPr>
      <w:r>
        <w:t>Strong listening skills;</w:t>
      </w:r>
    </w:p>
    <w:p w:rsidR="00762ABA" w:rsidRDefault="00762ABA" w:rsidP="00762ABA">
      <w:pPr>
        <w:numPr>
          <w:ilvl w:val="0"/>
          <w:numId w:val="3"/>
        </w:numPr>
        <w:spacing w:after="0" w:line="240" w:lineRule="auto"/>
      </w:pPr>
      <w:r>
        <w:t>Ability to establish a relationship based on equal responsibility and respect;</w:t>
      </w:r>
    </w:p>
    <w:p w:rsidR="00762ABA" w:rsidRDefault="00762ABA" w:rsidP="00762ABA">
      <w:pPr>
        <w:numPr>
          <w:ilvl w:val="0"/>
          <w:numId w:val="3"/>
        </w:numPr>
        <w:spacing w:after="0" w:line="240" w:lineRule="auto"/>
      </w:pPr>
      <w:r>
        <w:t>Interest in needs and concerns of persons with internal and external barriers to steady employment;</w:t>
      </w:r>
    </w:p>
    <w:p w:rsidR="00762ABA" w:rsidRDefault="00762ABA" w:rsidP="00762ABA">
      <w:pPr>
        <w:numPr>
          <w:ilvl w:val="0"/>
          <w:numId w:val="3"/>
        </w:numPr>
        <w:spacing w:after="0" w:line="240" w:lineRule="auto"/>
      </w:pPr>
      <w:r>
        <w:t>Practical problem-solving skills and ability to suggest options and alternatives; and</w:t>
      </w:r>
    </w:p>
    <w:p w:rsidR="00762ABA" w:rsidRDefault="00762ABA" w:rsidP="00762ABA">
      <w:pPr>
        <w:numPr>
          <w:ilvl w:val="0"/>
          <w:numId w:val="3"/>
        </w:numPr>
        <w:spacing w:after="0" w:line="240" w:lineRule="auto"/>
      </w:pPr>
      <w:r>
        <w:t>Sensitivity to persons of different educational, economic, cultural or racial backgrounds.</w:t>
      </w:r>
    </w:p>
    <w:p w:rsidR="00752E47" w:rsidRDefault="00752E47" w:rsidP="00752E47">
      <w:pPr>
        <w:spacing w:after="0" w:line="240" w:lineRule="auto"/>
        <w:ind w:left="720"/>
      </w:pPr>
    </w:p>
    <w:p w:rsidR="00762ABA" w:rsidRDefault="00762ABA" w:rsidP="00762ABA">
      <w:r>
        <w:rPr>
          <w:b/>
          <w:bCs/>
        </w:rPr>
        <w:t>Responsibilities:</w:t>
      </w:r>
    </w:p>
    <w:p w:rsidR="00762ABA" w:rsidRDefault="00762ABA" w:rsidP="00762ABA">
      <w:pPr>
        <w:numPr>
          <w:ilvl w:val="0"/>
          <w:numId w:val="4"/>
        </w:numPr>
        <w:spacing w:after="0" w:line="240" w:lineRule="auto"/>
      </w:pPr>
      <w:r>
        <w:t xml:space="preserve">Make a minimum six-month commitment to developing and maintaining a </w:t>
      </w:r>
      <w:r w:rsidR="00752E47">
        <w:t>mentor relationship with a client</w:t>
      </w:r>
      <w:r>
        <w:t>;</w:t>
      </w:r>
    </w:p>
    <w:p w:rsidR="00762ABA" w:rsidRDefault="00762ABA" w:rsidP="00762ABA">
      <w:pPr>
        <w:numPr>
          <w:ilvl w:val="0"/>
          <w:numId w:val="4"/>
        </w:numPr>
        <w:spacing w:after="0" w:line="240" w:lineRule="auto"/>
      </w:pPr>
      <w:r>
        <w:t>Attend mentor orientation and training sessions before meeting mentee;</w:t>
      </w:r>
    </w:p>
    <w:p w:rsidR="00762ABA" w:rsidRDefault="00762ABA" w:rsidP="00762ABA">
      <w:pPr>
        <w:numPr>
          <w:ilvl w:val="0"/>
          <w:numId w:val="4"/>
        </w:numPr>
        <w:spacing w:after="0" w:line="240" w:lineRule="auto"/>
      </w:pPr>
      <w:r>
        <w:t>Attend ongoing mentor training and support sessions;</w:t>
      </w:r>
    </w:p>
    <w:p w:rsidR="00762ABA" w:rsidRDefault="00762ABA" w:rsidP="00762ABA">
      <w:pPr>
        <w:numPr>
          <w:ilvl w:val="0"/>
          <w:numId w:val="4"/>
        </w:numPr>
        <w:spacing w:after="0" w:line="240" w:lineRule="auto"/>
      </w:pPr>
      <w:r>
        <w:t>Meet with mentee on a regular basis to establish working relationship and to support mentee in employment goals;</w:t>
      </w:r>
    </w:p>
    <w:p w:rsidR="00762ABA" w:rsidRDefault="00762ABA" w:rsidP="00762ABA">
      <w:pPr>
        <w:numPr>
          <w:ilvl w:val="0"/>
          <w:numId w:val="4"/>
        </w:numPr>
        <w:spacing w:after="0" w:line="240" w:lineRule="auto"/>
      </w:pPr>
      <w:r>
        <w:t>Assist mentee in solving work-related and other problems that interfere with mentee’s success at work or at school; and</w:t>
      </w:r>
    </w:p>
    <w:p w:rsidR="00762ABA" w:rsidRDefault="00762ABA" w:rsidP="00762ABA">
      <w:pPr>
        <w:numPr>
          <w:ilvl w:val="0"/>
          <w:numId w:val="4"/>
        </w:numPr>
        <w:spacing w:after="0" w:line="240" w:lineRule="auto"/>
      </w:pPr>
      <w:r>
        <w:t>Keep time logs and other information as requested by mentor coordinator.</w:t>
      </w:r>
    </w:p>
    <w:p w:rsidR="00762ABA" w:rsidRDefault="00762ABA" w:rsidP="00762ABA">
      <w:pPr>
        <w:spacing w:after="0" w:line="240" w:lineRule="auto"/>
        <w:ind w:left="720"/>
      </w:pPr>
    </w:p>
    <w:p w:rsidR="00B90176" w:rsidRPr="00B90176" w:rsidRDefault="006C7BF1" w:rsidP="00B90176">
      <w:pPr>
        <w:rPr>
          <w:b/>
        </w:rPr>
      </w:pPr>
      <w:r w:rsidRPr="00B90176">
        <w:rPr>
          <w:b/>
        </w:rPr>
        <w:t>Training &amp; Supervision</w:t>
      </w:r>
    </w:p>
    <w:p w:rsidR="00B90176" w:rsidRDefault="006C7BF1" w:rsidP="00B90176">
      <w:pPr>
        <w:pStyle w:val="ListParagraph"/>
        <w:numPr>
          <w:ilvl w:val="0"/>
          <w:numId w:val="2"/>
        </w:numPr>
      </w:pPr>
      <w:r>
        <w:t>Attends general volunteer orientation</w:t>
      </w:r>
    </w:p>
    <w:p w:rsidR="00B90176" w:rsidRDefault="006C7BF1" w:rsidP="006C7BF1">
      <w:r w:rsidRPr="00B90176">
        <w:rPr>
          <w:b/>
        </w:rPr>
        <w:t>Training and supervision conducted by:</w:t>
      </w:r>
      <w:r>
        <w:t xml:space="preserve"> </w:t>
      </w:r>
    </w:p>
    <w:p w:rsidR="00752E47" w:rsidRDefault="00A17FAD" w:rsidP="006C7BF1">
      <w:r>
        <w:t>Program Director</w:t>
      </w:r>
      <w:r w:rsidR="006C7BF1">
        <w:t xml:space="preserve"> or designated trainer </w:t>
      </w:r>
      <w:r w:rsidR="006C7BF1">
        <w:br/>
      </w:r>
      <w:r w:rsidR="00B90176">
        <w:br/>
      </w:r>
      <w:r w:rsidR="006C7BF1" w:rsidRPr="00B90176">
        <w:rPr>
          <w:b/>
        </w:rPr>
        <w:t>All volunteers complete a 60 day evaluation</w:t>
      </w:r>
      <w:r w:rsidR="00B90176">
        <w:t>.</w:t>
      </w:r>
      <w:r w:rsidR="006C7BF1" w:rsidRPr="00B90176">
        <w:t xml:space="preserve"> </w:t>
      </w:r>
    </w:p>
    <w:p w:rsidR="00EB645C" w:rsidRDefault="006C7BF1" w:rsidP="006C7BF1">
      <w:r w:rsidRPr="00B90176">
        <w:rPr>
          <w:b/>
        </w:rPr>
        <w:t>Time Commitment</w:t>
      </w:r>
      <w:proofErr w:type="gramStart"/>
      <w:r w:rsidR="00B90176" w:rsidRPr="00B90176">
        <w:rPr>
          <w:b/>
        </w:rPr>
        <w:t>:</w:t>
      </w:r>
      <w:proofErr w:type="gramEnd"/>
      <w:r>
        <w:br/>
      </w:r>
      <w:r w:rsidR="00A17FAD">
        <w:t>Minimum of six-month commitment with one to four hours of contact per week.</w:t>
      </w:r>
    </w:p>
    <w:sectPr w:rsidR="00EB645C" w:rsidSect="00EB6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205D"/>
    <w:multiLevelType w:val="hybridMultilevel"/>
    <w:tmpl w:val="3CA6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F20F2"/>
    <w:multiLevelType w:val="hybridMultilevel"/>
    <w:tmpl w:val="46E663D0"/>
    <w:lvl w:ilvl="0" w:tplc="904C2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621347"/>
    <w:multiLevelType w:val="hybridMultilevel"/>
    <w:tmpl w:val="92FEBB78"/>
    <w:lvl w:ilvl="0" w:tplc="904C2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824B16"/>
    <w:multiLevelType w:val="hybridMultilevel"/>
    <w:tmpl w:val="9C9E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7BF1"/>
    <w:rsid w:val="000712C9"/>
    <w:rsid w:val="002617DA"/>
    <w:rsid w:val="006941CE"/>
    <w:rsid w:val="006C7BF1"/>
    <w:rsid w:val="00752E47"/>
    <w:rsid w:val="00762ABA"/>
    <w:rsid w:val="007C5DF0"/>
    <w:rsid w:val="007D44D3"/>
    <w:rsid w:val="007D6C56"/>
    <w:rsid w:val="00870322"/>
    <w:rsid w:val="00A17982"/>
    <w:rsid w:val="00A17FAD"/>
    <w:rsid w:val="00B90176"/>
    <w:rsid w:val="00BF5823"/>
    <w:rsid w:val="00D404FA"/>
    <w:rsid w:val="00D6747F"/>
    <w:rsid w:val="00EB645C"/>
    <w:rsid w:val="00FD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PAJ, Inc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2015-03-18T18:01:00Z</cp:lastPrinted>
  <dcterms:created xsi:type="dcterms:W3CDTF">2015-03-19T20:07:00Z</dcterms:created>
  <dcterms:modified xsi:type="dcterms:W3CDTF">2015-04-10T17:50:00Z</dcterms:modified>
</cp:coreProperties>
</file>